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2569B2">
        <w:rPr>
          <w:color w:val="auto"/>
          <w:lang w:val="ru-RU"/>
        </w:rPr>
        <w:t>848</w:t>
      </w:r>
      <w:r w:rsidRPr="00C223C6" w:rsidR="00534750">
        <w:rPr>
          <w:color w:val="auto"/>
        </w:rPr>
        <w:t>-210</w:t>
      </w:r>
      <w:r w:rsidR="00897D2E">
        <w:rPr>
          <w:color w:val="auto"/>
          <w:lang w:val="ru-RU"/>
        </w:rPr>
        <w:t>2</w:t>
      </w:r>
      <w:r w:rsidR="002569B2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2569B2">
        <w:rPr>
          <w:color w:val="auto"/>
          <w:lang w:val="ru-RU"/>
        </w:rPr>
        <w:t>18 августа 2025</w:t>
      </w:r>
      <w:r w:rsidRPr="00C223C6" w:rsidR="00724410">
        <w:rPr>
          <w:color w:val="auto"/>
        </w:rPr>
        <w:t xml:space="preserve"> года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 судебного участка №2 Нижневартовского судебного района города окружного значения 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Нижневартовска Ханты-Мансийского автономного округа - Югры Трифонова Л.И., находящийся по адресу: ХМАО-Югра, Тюменская область, г. Нижн</w:t>
      </w:r>
      <w:r w:rsidR="00523582">
        <w:rPr>
          <w:rFonts w:ascii="Times New Roman" w:eastAsia="Times New Roman" w:hAnsi="Times New Roman" w:cs="Times New Roman"/>
          <w:color w:val="auto"/>
          <w:sz w:val="25"/>
          <w:szCs w:val="25"/>
        </w:rPr>
        <w:t>евартовск, ул. Нефтяников, д. 6</w:t>
      </w:r>
      <w:r w:rsidR="005235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рассмотрев материалы дела об административном правонарушении в отношении: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должностного л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ица – Марущенко Андрея Игоревича, </w:t>
      </w:r>
      <w:r w:rsidR="00BD6FC1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…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года рождения, уроженца </w:t>
      </w:r>
      <w:r w:rsidR="00BD6FC1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…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проживающего по адресу: </w:t>
      </w:r>
      <w:r w:rsidR="00BD6FC1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…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паспорт </w:t>
      </w:r>
      <w:r w:rsidR="00BD6FC1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…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DD7B51" w:rsidRPr="00DD7B51" w:rsidP="00DD7B51">
      <w:pPr>
        <w:ind w:firstLine="54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УСТАНОВИЛ: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Марущенко А.И., являясь генеральным директором ООО 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«АГЕНТСТВО ОЦЕНКИ И СУДЕБНЫХ ЭКСПЕРТИЗ», расположенного по адресу: </w:t>
      </w:r>
      <w:r w:rsidR="00BD6FC1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…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="002569B2">
        <w:rPr>
          <w:rFonts w:ascii="Times New Roman" w:eastAsia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года, срок представления не позднее </w:t>
      </w:r>
      <w:r w:rsidR="002569B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года, фактически отчетность не 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На рассмотрение административного материала </w:t>
      </w:r>
      <w:r w:rsidRPr="00DD7B51" w:rsidR="00DD7B51">
        <w:rPr>
          <w:sz w:val="25"/>
          <w:szCs w:val="25"/>
        </w:rPr>
        <w:t>Марущенко А.И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явился, о времени и месте рассмотрения административного материала уведомлялся над</w:t>
      </w:r>
      <w:r w:rsidRPr="00C223C6">
        <w:rPr>
          <w:sz w:val="25"/>
          <w:szCs w:val="25"/>
        </w:rPr>
        <w:t xml:space="preserve">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DD7B51" w:rsidR="00DD7B51">
        <w:rPr>
          <w:rFonts w:ascii="Times New Roman" w:hAnsi="Times New Roman" w:cs="Times New Roman"/>
          <w:color w:val="auto"/>
          <w:sz w:val="25"/>
          <w:szCs w:val="25"/>
        </w:rPr>
        <w:t>Марущенко А.И</w:t>
      </w:r>
      <w:r w:rsidR="00DD7B51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и сборах срок либо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отказ от представления в налоговые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При назначении наказания мировой судья учитывает характер совершенного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DD7B51" w:rsidR="00DD7B51">
        <w:rPr>
          <w:rFonts w:ascii="Times New Roman" w:hAnsi="Times New Roman" w:cs="Times New Roman"/>
          <w:color w:val="auto"/>
          <w:sz w:val="25"/>
          <w:szCs w:val="25"/>
        </w:rPr>
        <w:t xml:space="preserve">Марущенко Андрея Игоревича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69B2">
        <w:rPr>
          <w:rFonts w:ascii="Times New Roman" w:hAnsi="Times New Roman" w:cs="Times New Roman"/>
          <w:sz w:val="25"/>
          <w:szCs w:val="25"/>
          <w:lang w:val="ru-RU"/>
        </w:rPr>
        <w:t xml:space="preserve">дней </w:t>
      </w:r>
      <w:r w:rsidRPr="003D107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5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569B2"/>
    <w:rsid w:val="0028369C"/>
    <w:rsid w:val="002A09F2"/>
    <w:rsid w:val="002A1E66"/>
    <w:rsid w:val="003C20F8"/>
    <w:rsid w:val="003D1079"/>
    <w:rsid w:val="004157A1"/>
    <w:rsid w:val="004235BB"/>
    <w:rsid w:val="00523582"/>
    <w:rsid w:val="00534750"/>
    <w:rsid w:val="00567794"/>
    <w:rsid w:val="006A13C7"/>
    <w:rsid w:val="006D422A"/>
    <w:rsid w:val="00724410"/>
    <w:rsid w:val="00725731"/>
    <w:rsid w:val="00772642"/>
    <w:rsid w:val="00897D2E"/>
    <w:rsid w:val="00902A10"/>
    <w:rsid w:val="00B46D62"/>
    <w:rsid w:val="00BD6FC1"/>
    <w:rsid w:val="00C223C6"/>
    <w:rsid w:val="00C77E9F"/>
    <w:rsid w:val="00C95FF6"/>
    <w:rsid w:val="00CA6A4A"/>
    <w:rsid w:val="00D17453"/>
    <w:rsid w:val="00D2113F"/>
    <w:rsid w:val="00DD7B51"/>
    <w:rsid w:val="00E961A6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0DAD-A568-4B0F-9532-108BA16C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